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488CC365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35F2B921" w14:textId="77777777" w:rsidR="00126620" w:rsidRPr="007E3B86" w:rsidRDefault="00126620" w:rsidP="0012662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743AF999" w14:textId="274A1515" w:rsidR="00434AA1" w:rsidRPr="007E3B86" w:rsidRDefault="00126620" w:rsidP="00126620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434AA1" w:rsidRPr="007E3B86">
        <w:rPr>
          <w:rFonts w:ascii="Times New Roman" w:hAnsi="Times New Roman" w:cs="Times New Roman"/>
          <w:b/>
          <w:sz w:val="30"/>
          <w:szCs w:val="30"/>
        </w:rPr>
        <w:t xml:space="preserve">обособена позиция </w:t>
      </w:r>
      <w:r w:rsidR="00434AA1">
        <w:rPr>
          <w:rFonts w:ascii="Times New Roman" w:hAnsi="Times New Roman" w:cs="Times New Roman"/>
          <w:b/>
          <w:sz w:val="30"/>
          <w:szCs w:val="30"/>
        </w:rPr>
        <w:t>2</w:t>
      </w:r>
      <w:r w:rsidR="00434AA1" w:rsidRPr="007E3B86">
        <w:rPr>
          <w:rFonts w:ascii="Times New Roman" w:hAnsi="Times New Roman" w:cs="Times New Roman"/>
          <w:b/>
          <w:sz w:val="30"/>
          <w:szCs w:val="30"/>
        </w:rPr>
        <w:t>: Изпълнение на строително-монтажни работи за обновяване за енергийна ефективност на многофамилни жилищни сгради за територията</w:t>
      </w:r>
    </w:p>
    <w:p w14:paraId="15866B8E" w14:textId="77777777" w:rsidR="00434AA1" w:rsidRDefault="00434AA1" w:rsidP="00434AA1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Pr="00B74D05">
        <w:rPr>
          <w:rFonts w:ascii="Times New Roman" w:hAnsi="Times New Roman" w:cs="Times New Roman"/>
          <w:b/>
          <w:sz w:val="30"/>
          <w:szCs w:val="30"/>
        </w:rPr>
        <w:t>Велико Търново, Габрово, Разград, Русе, Силистра, Свищов“</w:t>
      </w:r>
    </w:p>
    <w:p w14:paraId="60D8DB8F" w14:textId="77777777" w:rsidR="00434AA1" w:rsidRDefault="00434AA1" w:rsidP="00434AA1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B1C5969" w14:textId="77777777" w:rsidR="00ED2744" w:rsidRDefault="00ED2744" w:rsidP="00ED2744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D2744">
        <w:rPr>
          <w:rFonts w:ascii="Times New Roman" w:hAnsi="Times New Roman" w:cs="Times New Roman"/>
          <w:b/>
          <w:sz w:val="30"/>
          <w:szCs w:val="30"/>
        </w:rPr>
        <w:t>Многофамилна жилищна сграда в гр. Велико Търново, кв. Бузлуджа, ул. „Христо Донев“ №1, бл. Теменуга с рег. №282-04-002-223 на Споразумение за финансова помощ и изпълнение на обновяване за енергийна ефективност</w:t>
      </w:r>
    </w:p>
    <w:p w14:paraId="5E5F52D6" w14:textId="77777777" w:rsidR="00ED2744" w:rsidRDefault="00ED2744" w:rsidP="00ED2744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38"/>
        <w:gridCol w:w="4750"/>
      </w:tblGrid>
      <w:tr w:rsidR="007E3B86" w14:paraId="02DFA868" w14:textId="77777777" w:rsidTr="00126620">
        <w:trPr>
          <w:trHeight w:val="210"/>
        </w:trPr>
        <w:tc>
          <w:tcPr>
            <w:tcW w:w="2443" w:type="pct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557" w:type="pct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126620">
        <w:trPr>
          <w:trHeight w:val="120"/>
        </w:trPr>
        <w:tc>
          <w:tcPr>
            <w:tcW w:w="2443" w:type="pct"/>
          </w:tcPr>
          <w:p w14:paraId="594C511B" w14:textId="275B723D" w:rsidR="007E3B86" w:rsidRDefault="00AC5990" w:rsidP="003060A0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ED2744" w:rsidRPr="002E1403">
              <w:rPr>
                <w:noProof/>
                <w:color w:val="17365D"/>
                <w:sz w:val="28"/>
                <w:szCs w:val="28"/>
                <w:lang w:eastAsia="bg-BG"/>
              </w:rPr>
              <w:drawing>
                <wp:inline distT="0" distB="0" distL="0" distR="0" wp14:anchorId="7A3A4D19" wp14:editId="29ACA81A">
                  <wp:extent cx="2546995" cy="1857375"/>
                  <wp:effectExtent l="0" t="0" r="5715" b="0"/>
                  <wp:docPr id="2" name="Picture 2" descr="IMG_6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_64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913" cy="1865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7" w:type="pct"/>
          </w:tcPr>
          <w:p w14:paraId="5FD062E8" w14:textId="0491700A" w:rsidR="007E3B86" w:rsidRDefault="00ED2744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2E1403">
              <w:rPr>
                <w:noProof/>
                <w:color w:val="17365D"/>
                <w:sz w:val="28"/>
                <w:szCs w:val="28"/>
                <w:lang w:eastAsia="bg-BG"/>
              </w:rPr>
              <w:drawing>
                <wp:inline distT="0" distB="0" distL="0" distR="0" wp14:anchorId="5A83E2CF" wp14:editId="10A0FB5D">
                  <wp:extent cx="2638425" cy="1857375"/>
                  <wp:effectExtent l="0" t="0" r="9525" b="9525"/>
                  <wp:docPr id="3" name="Picture 3" descr="IMG_6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_63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0DC622EA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85FB974" w14:textId="77777777" w:rsidR="00C453F6" w:rsidRDefault="00C453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8F17890" w14:textId="77777777" w:rsidR="00126620" w:rsidRDefault="00126620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AB11B0" w14:textId="77777777" w:rsidR="00126620" w:rsidRDefault="00126620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37962F06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ED2744">
        <w:rPr>
          <w:rFonts w:ascii="Times New Roman" w:hAnsi="Times New Roman" w:cs="Times New Roman"/>
          <w:sz w:val="24"/>
          <w:szCs w:val="24"/>
        </w:rPr>
        <w:t>Велико Търново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2D756894" w14:textId="77777777" w:rsidR="00ED2744" w:rsidRPr="00FF131E" w:rsidRDefault="00B87CA7" w:rsidP="00ED274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D2744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ED2744">
        <w:rPr>
          <w:rFonts w:ascii="Times New Roman" w:hAnsi="Times New Roman" w:cs="Times New Roman"/>
          <w:sz w:val="24"/>
          <w:szCs w:val="24"/>
        </w:rPr>
        <w:t>BG</w:t>
      </w:r>
      <w:r w:rsidR="00ED2744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</w:t>
      </w:r>
      <w:r w:rsidR="00ED2744" w:rsidRPr="00ED2744">
        <w:rPr>
          <w:rFonts w:ascii="Times New Roman" w:hAnsi="Times New Roman" w:cs="Times New Roman"/>
          <w:sz w:val="24"/>
          <w:szCs w:val="24"/>
        </w:rPr>
        <w:t>следния административен адрес: гр. Велико Търново, кв. Бузлуджа, ул. „Христо Донев“ №1, бл. Теменуга с рег. №282-04-002-223 на Споразумение за финансова помощ и</w:t>
      </w:r>
      <w:r w:rsidR="00ED2744" w:rsidRPr="00FF131E">
        <w:rPr>
          <w:rFonts w:ascii="Times New Roman" w:hAnsi="Times New Roman" w:cs="Times New Roman"/>
          <w:sz w:val="24"/>
          <w:szCs w:val="24"/>
        </w:rPr>
        <w:t xml:space="preserve"> изпълнение на обновяване за енергийна ефективност (СФПИОЕЕ).</w:t>
      </w:r>
    </w:p>
    <w:p w14:paraId="0C39C3B2" w14:textId="77777777" w:rsidR="00ED2744" w:rsidRPr="00FF131E" w:rsidRDefault="00ED2744" w:rsidP="00ED274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F759A"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1F15338C" w14:textId="77777777" w:rsidR="00ED2744" w:rsidRPr="00FF131E" w:rsidRDefault="00ED2744" w:rsidP="00ED274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</w:t>
      </w:r>
      <w:r w:rsidRPr="00ED2744">
        <w:rPr>
          <w:rFonts w:ascii="Times New Roman" w:hAnsi="Times New Roman" w:cs="Times New Roman"/>
          <w:b/>
          <w:i/>
          <w:sz w:val="24"/>
          <w:szCs w:val="24"/>
        </w:rPr>
        <w:t>обновяване за енергийна ефективност на многофамилна жилищна сграда гр. Велико Търново, кв. Бузлуджа, ул. „Христо Донев“ №1, бл. Теменуга.</w:t>
      </w:r>
    </w:p>
    <w:p w14:paraId="0B6737F6" w14:textId="77777777" w:rsidR="00ED2744" w:rsidRPr="00595BDF" w:rsidRDefault="00ED2744" w:rsidP="00ED274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95BDF">
        <w:rPr>
          <w:rFonts w:ascii="Times New Roman" w:hAnsi="Times New Roman" w:cs="Times New Roman"/>
          <w:sz w:val="24"/>
          <w:szCs w:val="24"/>
        </w:rPr>
        <w:t>Жилищната сграда е масивна, със стоманобетонна носеща конструкция, на три етажа, партер и подпокривен етаж. На север и на изток сградата граничи с вътрешно квартална улица, на запад – с ул.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5BDF">
        <w:rPr>
          <w:rFonts w:ascii="Times New Roman" w:hAnsi="Times New Roman" w:cs="Times New Roman"/>
          <w:sz w:val="24"/>
          <w:szCs w:val="24"/>
        </w:rPr>
        <w:t xml:space="preserve">”Христо Донев”, а на юг – със съседна сграда на калкан. Построена е 1984 година. Главният вход е от запад. </w:t>
      </w:r>
    </w:p>
    <w:p w14:paraId="11DA9164" w14:textId="77777777" w:rsidR="00ED2744" w:rsidRPr="00595BDF" w:rsidRDefault="00ED2744" w:rsidP="00ED274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95BDF">
        <w:rPr>
          <w:rFonts w:ascii="Times New Roman" w:hAnsi="Times New Roman" w:cs="Times New Roman"/>
          <w:sz w:val="24"/>
          <w:szCs w:val="24"/>
        </w:rPr>
        <w:t>На партера се намират гаражи, стълбище, коридор и избени помещения. Три от гаражите са преустроени за търговски обекти. На първия, на втория и на третия жилищни етажи са разположени по 2 апартамента и стълбище. В подпокривния етаж се намират един апартамент, стълбище, коридор и тавански помещения.</w:t>
      </w:r>
    </w:p>
    <w:p w14:paraId="5D0BB7B2" w14:textId="3E35B534" w:rsidR="008A022A" w:rsidRDefault="00F0414E" w:rsidP="00ED274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  <w:r w:rsidR="005858A7">
        <w:rPr>
          <w:rFonts w:ascii="Times New Roman" w:hAnsi="Times New Roman" w:cs="Times New Roman"/>
          <w:sz w:val="24"/>
          <w:szCs w:val="24"/>
        </w:rPr>
        <w:tab/>
      </w:r>
      <w:r w:rsidR="008A022A" w:rsidRPr="008A0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860A1" w14:textId="1E1BE0AD" w:rsidR="00C62861" w:rsidRPr="00FF131E" w:rsidRDefault="005858A7" w:rsidP="008A022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40712E29" w14:textId="77777777" w:rsidR="00ED2744" w:rsidRPr="003A491C" w:rsidRDefault="00ED2744" w:rsidP="00ED2744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A491C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14:paraId="5104A84B" w14:textId="77777777" w:rsidR="00ED2744" w:rsidRPr="003A491C" w:rsidRDefault="00ED2744" w:rsidP="00ED2744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A491C">
        <w:rPr>
          <w:rFonts w:ascii="Times New Roman" w:hAnsi="Times New Roman" w:cs="Times New Roman"/>
          <w:b/>
          <w:i/>
          <w:sz w:val="24"/>
          <w:szCs w:val="24"/>
        </w:rPr>
        <w:t>Топлоизолация на външните стени;</w:t>
      </w:r>
    </w:p>
    <w:p w14:paraId="3AB93770" w14:textId="77777777" w:rsidR="00ED2744" w:rsidRPr="003A491C" w:rsidRDefault="00ED2744" w:rsidP="00ED2744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A491C">
        <w:rPr>
          <w:rFonts w:ascii="Times New Roman" w:hAnsi="Times New Roman" w:cs="Times New Roman"/>
          <w:b/>
          <w:i/>
          <w:sz w:val="24"/>
          <w:szCs w:val="24"/>
        </w:rPr>
        <w:t>Топлоизолация на под към външен въздух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BC0C3DA" w14:textId="6A26BB19" w:rsidR="00186CB2" w:rsidRDefault="00186CB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DB55A6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B55A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1A36BB5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</w:rPr>
        <w:t>съществуваща стара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A3091" w14:textId="2AE5A8E6" w:rsidR="00D4108A" w:rsidRPr="00D4108A" w:rsidRDefault="008706D3" w:rsidP="00A567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2744" w:rsidRPr="00ED2744">
        <w:rPr>
          <w:rFonts w:ascii="Times New Roman" w:hAnsi="Times New Roman" w:cs="Times New Roman"/>
          <w:sz w:val="24"/>
          <w:szCs w:val="24"/>
        </w:rPr>
        <w:t>Външната дограма на сградата е дървена</w:t>
      </w:r>
      <w:bookmarkStart w:id="0" w:name="_GoBack"/>
      <w:bookmarkEnd w:id="0"/>
      <w:r w:rsidR="00ED2744" w:rsidRPr="00ED2744">
        <w:rPr>
          <w:rFonts w:ascii="Times New Roman" w:hAnsi="Times New Roman" w:cs="Times New Roman"/>
          <w:sz w:val="24"/>
          <w:szCs w:val="24"/>
        </w:rPr>
        <w:t xml:space="preserve"> единична, слепена, двукатна или метална единична в лошо състояние – амортизирана, с напукани и разрушени уплътнители на стъклата, с провиснали, деформирани и неуплътнени рамки и крила. Част от старата външна дограма е подменена с PVC и AL стъклопакет с флоатни стъкла с прекъснат термомост в задоволително състояние.</w:t>
      </w:r>
    </w:p>
    <w:p w14:paraId="500622A3" w14:textId="77777777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1DD078BF" w14:textId="18D62F05" w:rsidR="000D333B" w:rsidRPr="008706D3" w:rsidRDefault="00C827CA" w:rsidP="00411B8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1B83" w:rsidRPr="00411B83">
        <w:rPr>
          <w:rFonts w:ascii="Times New Roman" w:hAnsi="Times New Roman" w:cs="Times New Roman"/>
          <w:sz w:val="24"/>
          <w:szCs w:val="24"/>
        </w:rPr>
        <w:t>Предвидена е подмяна на съществуващата стара дървена и метална дограма с PVC дограма с двоен стъклопакет с едно нискоемисионно стъкло с обобщен коефициент на топлопреминаване ≤ 1,70 W/m</w:t>
      </w:r>
      <w:r w:rsidR="00411B83" w:rsidRPr="00411B8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11B83" w:rsidRPr="00411B83">
        <w:rPr>
          <w:rFonts w:ascii="Times New Roman" w:hAnsi="Times New Roman" w:cs="Times New Roman"/>
          <w:sz w:val="24"/>
          <w:szCs w:val="24"/>
        </w:rPr>
        <w:t>K.</w:t>
      </w:r>
    </w:p>
    <w:p w14:paraId="7C214CCC" w14:textId="24220297" w:rsidR="00FF131E" w:rsidRPr="00FF131E" w:rsidRDefault="00B87CA7" w:rsidP="00C827C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202B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5D789E74" w14:textId="17F7AF2C" w:rsidR="00ED2744" w:rsidRDefault="00ED2744" w:rsidP="00ED274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D2744">
        <w:rPr>
          <w:rFonts w:ascii="Times New Roman" w:hAnsi="Times New Roman" w:cs="Times New Roman"/>
          <w:sz w:val="24"/>
          <w:szCs w:val="24"/>
        </w:rPr>
        <w:t xml:space="preserve">Външните ограждащи стени представляват тухлени зидове от решетъчни, от единични тухли, от газобетонови блокчета или от стоманобетон с дебелини до 32 сm с различни облицовки – външна пръскана мазилка, бучарда, външна силикатна мазилка и </w:t>
      </w:r>
      <w:r w:rsidRPr="00ED2744">
        <w:rPr>
          <w:rFonts w:ascii="Times New Roman" w:hAnsi="Times New Roman" w:cs="Times New Roman"/>
          <w:sz w:val="24"/>
          <w:szCs w:val="24"/>
        </w:rPr>
        <w:lastRenderedPageBreak/>
        <w:t>външна топлоизолация, обшивка от поцинкована ламарина, отвътре с латекс или с постна боя.</w:t>
      </w:r>
    </w:p>
    <w:p w14:paraId="1B90003F" w14:textId="2332DE84" w:rsidR="00FF131E" w:rsidRPr="00D24467" w:rsidRDefault="00D4108A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467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063A36AF" w14:textId="129736AC" w:rsidR="00356174" w:rsidRDefault="00EA4296" w:rsidP="00F95471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A4296">
        <w:rPr>
          <w:rFonts w:ascii="Times New Roman" w:hAnsi="Times New Roman" w:cs="Times New Roman"/>
          <w:sz w:val="24"/>
          <w:szCs w:val="24"/>
        </w:rPr>
        <w:t>Предвидена е външна топлинна изолация с експандиран полистирен с λ≤0,036 W/mK и дебелина 8 cm на неизолираните стени, 4 cm на изолираните и 8 cm XPS по цокъла.</w:t>
      </w:r>
    </w:p>
    <w:p w14:paraId="5F97A5A5" w14:textId="3E016139" w:rsidR="00476F4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="00E46E84" w:rsidRPr="00E46E84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под, граничещ с външен въздух /еркер/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36EE7DCE" w14:textId="69F688A7" w:rsidR="00EA4296" w:rsidRDefault="00EA4296" w:rsidP="00A6511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A4296">
        <w:rPr>
          <w:rFonts w:ascii="Times New Roman" w:hAnsi="Times New Roman" w:cs="Times New Roman"/>
          <w:sz w:val="24"/>
          <w:szCs w:val="24"/>
        </w:rPr>
        <w:tab/>
        <w:t>Подът към външен въздух се е оформил вследствие на усвояване на терасите към отопляемата площ.</w:t>
      </w:r>
    </w:p>
    <w:p w14:paraId="55B98CFA" w14:textId="765D0786" w:rsidR="00FF131E" w:rsidRPr="001768EB" w:rsidRDefault="00FC2DC8" w:rsidP="00A6511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6C0FAB8D" w14:textId="6D100FF1" w:rsidR="00816103" w:rsidRDefault="000976C7" w:rsidP="000976C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76C7">
        <w:rPr>
          <w:rFonts w:ascii="Times New Roman" w:hAnsi="Times New Roman" w:cs="Times New Roman"/>
          <w:sz w:val="24"/>
          <w:szCs w:val="24"/>
        </w:rPr>
        <w:t>Предвидено е полагане на EPS с дебелина 10 cm с λ≤0,036 W/mK от външната страна на подовата плоча.</w:t>
      </w:r>
    </w:p>
    <w:p w14:paraId="268229DB" w14:textId="2D5D5B8B" w:rsidR="00FF131E" w:rsidRPr="00FF131E" w:rsidRDefault="00A92C7E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sz w:val="24"/>
          <w:szCs w:val="24"/>
        </w:rPr>
        <w:t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29A8AE65" w14:textId="56B9F838"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>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674ECBD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17A8388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6926BEA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06F88B2E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0888E6F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4D1AAF09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9D266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C95CA2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F39AEC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8B5B67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3E4813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5FC995" w14:textId="77777777" w:rsidR="00747213" w:rsidRDefault="00747213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14:paraId="6ACC338B" w14:textId="77777777" w:rsidR="00590ED1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  <w:sectPr w:rsidR="00590ED1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2C96919" w14:textId="7D4568A3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3B6DD216" w14:textId="683C8E64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0976C7" w:rsidRPr="000976C7">
        <w:rPr>
          <w:rFonts w:ascii="Times New Roman" w:hAnsi="Times New Roman" w:cs="Times New Roman"/>
          <w:sz w:val="24"/>
          <w:szCs w:val="24"/>
        </w:rPr>
        <w:t>гр. Велико Търново, кв. Бузлуджа, ул. „Христо Донев“ №1, бл. Теменуга</w:t>
      </w:r>
      <w:r w:rsidR="00F967D5">
        <w:rPr>
          <w:rFonts w:ascii="Times New Roman" w:hAnsi="Times New Roman" w:cs="Times New Roman"/>
          <w:sz w:val="24"/>
          <w:szCs w:val="24"/>
        </w:rPr>
        <w:t>.</w:t>
      </w:r>
      <w:r w:rsidR="00F967D5" w:rsidRPr="00F96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216BE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3B3743D5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590ED1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50D1ED38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0976C7">
        <w:rPr>
          <w:rFonts w:ascii="Times New Roman" w:hAnsi="Times New Roman" w:cs="Times New Roman"/>
          <w:sz w:val="24"/>
          <w:szCs w:val="24"/>
        </w:rPr>
        <w:t>102</w:t>
      </w:r>
      <w:r w:rsidR="00411B83" w:rsidRPr="00A702C5">
        <w:rPr>
          <w:rFonts w:ascii="Times New Roman" w:hAnsi="Times New Roman" w:cs="Times New Roman"/>
          <w:sz w:val="24"/>
          <w:szCs w:val="24"/>
        </w:rPr>
        <w:t xml:space="preserve"> </w:t>
      </w:r>
      <w:r w:rsidR="000976C7">
        <w:rPr>
          <w:rFonts w:ascii="Times New Roman" w:hAnsi="Times New Roman" w:cs="Times New Roman"/>
          <w:sz w:val="24"/>
          <w:szCs w:val="24"/>
        </w:rPr>
        <w:t>656</w:t>
      </w:r>
      <w:r w:rsidR="00411B83" w:rsidRPr="00A702C5">
        <w:rPr>
          <w:rFonts w:ascii="Times New Roman" w:hAnsi="Times New Roman" w:cs="Times New Roman"/>
          <w:sz w:val="24"/>
          <w:szCs w:val="24"/>
        </w:rPr>
        <w:t>,</w:t>
      </w:r>
      <w:r w:rsidR="000976C7">
        <w:rPr>
          <w:rFonts w:ascii="Times New Roman" w:hAnsi="Times New Roman" w:cs="Times New Roman"/>
          <w:sz w:val="24"/>
          <w:szCs w:val="24"/>
        </w:rPr>
        <w:t>31</w:t>
      </w:r>
      <w:r w:rsidR="00411B83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5372FAC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976C7" w:rsidRPr="000976C7">
        <w:rPr>
          <w:rFonts w:ascii="Times New Roman" w:hAnsi="Times New Roman" w:cs="Times New Roman"/>
          <w:sz w:val="24"/>
          <w:szCs w:val="24"/>
        </w:rPr>
        <w:t>Приложение 1: Работен проект за обновяване за енергийна ефективност за сградата с адрес гр. Велико Търново, кв. Бузлуджа, ул. „Христо Донев“ №1, бл. Теменуга.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285FE" w14:textId="77777777" w:rsidR="00294F75" w:rsidRDefault="00294F75" w:rsidP="007E3B86">
      <w:pPr>
        <w:spacing w:after="0" w:line="240" w:lineRule="auto"/>
      </w:pPr>
      <w:r>
        <w:separator/>
      </w:r>
    </w:p>
  </w:endnote>
  <w:endnote w:type="continuationSeparator" w:id="0">
    <w:p w14:paraId="39E638E0" w14:textId="77777777" w:rsidR="00294F75" w:rsidRDefault="00294F75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D876" w14:textId="2D9114DD" w:rsidR="00590ED1" w:rsidRPr="00590ED1" w:rsidRDefault="00590ED1">
    <w:pPr>
      <w:pStyle w:val="Footer"/>
      <w:rPr>
        <w:sz w:val="16"/>
        <w:szCs w:val="16"/>
      </w:rPr>
    </w:pPr>
    <w:r w:rsidRPr="00590ED1">
      <w:rPr>
        <w:rStyle w:val="FootnoteReference"/>
        <w:sz w:val="16"/>
        <w:szCs w:val="16"/>
      </w:rPr>
      <w:footnoteRef/>
    </w:r>
    <w:r w:rsidRPr="00590ED1">
      <w:rPr>
        <w:sz w:val="16"/>
        <w:szCs w:val="16"/>
      </w:rPr>
      <w:t xml:space="preserve"> </w:t>
    </w:r>
    <w:r w:rsidRPr="00590ED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025F3CA5" w14:textId="77777777" w:rsidR="00590ED1" w:rsidRDefault="00590ED1">
    <w:pPr>
      <w:pStyle w:val="Footer"/>
    </w:pPr>
    <w:r w:rsidRPr="00B96C8F">
      <w:rPr>
        <w:noProof/>
        <w:lang w:eastAsia="bg-BG"/>
      </w:rPr>
      <w:drawing>
        <wp:inline distT="0" distB="0" distL="0" distR="0" wp14:anchorId="77965CCA" wp14:editId="5E72B208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A64449" w14:textId="77777777" w:rsidR="00590ED1" w:rsidRPr="007E3B86" w:rsidRDefault="00590ED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D86EA" w14:textId="77777777" w:rsidR="00294F75" w:rsidRDefault="00294F75" w:rsidP="007E3B86">
      <w:pPr>
        <w:spacing w:after="0" w:line="240" w:lineRule="auto"/>
      </w:pPr>
      <w:r>
        <w:separator/>
      </w:r>
    </w:p>
  </w:footnote>
  <w:footnote w:type="continuationSeparator" w:id="0">
    <w:p w14:paraId="368D333C" w14:textId="77777777" w:rsidR="00294F75" w:rsidRDefault="00294F75" w:rsidP="007E3B86">
      <w:pPr>
        <w:spacing w:after="0" w:line="240" w:lineRule="auto"/>
      </w:pPr>
      <w:r>
        <w:continuationSeparator/>
      </w:r>
    </w:p>
  </w:footnote>
  <w:footnote w:id="1">
    <w:p w14:paraId="36724BB5" w14:textId="0B32BD47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03E39"/>
    <w:multiLevelType w:val="hybridMultilevel"/>
    <w:tmpl w:val="A3E61C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429D5"/>
    <w:multiLevelType w:val="hybridMultilevel"/>
    <w:tmpl w:val="1480E80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A7FC7"/>
    <w:multiLevelType w:val="hybridMultilevel"/>
    <w:tmpl w:val="6C78CF4E"/>
    <w:lvl w:ilvl="0" w:tplc="11C656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91297F"/>
    <w:multiLevelType w:val="singleLevel"/>
    <w:tmpl w:val="5591297F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7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22571"/>
    <w:multiLevelType w:val="hybridMultilevel"/>
    <w:tmpl w:val="4874089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32FD5"/>
    <w:rsid w:val="00035AC5"/>
    <w:rsid w:val="00035D29"/>
    <w:rsid w:val="00044861"/>
    <w:rsid w:val="00062813"/>
    <w:rsid w:val="000976C7"/>
    <w:rsid w:val="000B14B6"/>
    <w:rsid w:val="000D333B"/>
    <w:rsid w:val="000E36B9"/>
    <w:rsid w:val="000E7524"/>
    <w:rsid w:val="000F5ACE"/>
    <w:rsid w:val="00126620"/>
    <w:rsid w:val="001315C0"/>
    <w:rsid w:val="00163739"/>
    <w:rsid w:val="00175D15"/>
    <w:rsid w:val="001768EB"/>
    <w:rsid w:val="00185306"/>
    <w:rsid w:val="00186CB2"/>
    <w:rsid w:val="001C5AF2"/>
    <w:rsid w:val="001E6160"/>
    <w:rsid w:val="001F414C"/>
    <w:rsid w:val="00202B2F"/>
    <w:rsid w:val="00230DC4"/>
    <w:rsid w:val="00231D9D"/>
    <w:rsid w:val="00245141"/>
    <w:rsid w:val="002561DD"/>
    <w:rsid w:val="002620EA"/>
    <w:rsid w:val="002673FB"/>
    <w:rsid w:val="00294F75"/>
    <w:rsid w:val="00296D92"/>
    <w:rsid w:val="002A7A91"/>
    <w:rsid w:val="002B7327"/>
    <w:rsid w:val="003060A0"/>
    <w:rsid w:val="00313E19"/>
    <w:rsid w:val="00356174"/>
    <w:rsid w:val="00401C85"/>
    <w:rsid w:val="00411B83"/>
    <w:rsid w:val="00415E25"/>
    <w:rsid w:val="00427854"/>
    <w:rsid w:val="00434AA1"/>
    <w:rsid w:val="00476F44"/>
    <w:rsid w:val="004D12C6"/>
    <w:rsid w:val="004E3B40"/>
    <w:rsid w:val="004E509E"/>
    <w:rsid w:val="004F6F1B"/>
    <w:rsid w:val="0050681D"/>
    <w:rsid w:val="00523429"/>
    <w:rsid w:val="00543A55"/>
    <w:rsid w:val="00565FB8"/>
    <w:rsid w:val="00571D17"/>
    <w:rsid w:val="005822D1"/>
    <w:rsid w:val="005858A7"/>
    <w:rsid w:val="00590E7D"/>
    <w:rsid w:val="00590ED1"/>
    <w:rsid w:val="005C5C85"/>
    <w:rsid w:val="005C751F"/>
    <w:rsid w:val="00644C22"/>
    <w:rsid w:val="006710D8"/>
    <w:rsid w:val="00680001"/>
    <w:rsid w:val="006A5008"/>
    <w:rsid w:val="006B7DB3"/>
    <w:rsid w:val="006C24D0"/>
    <w:rsid w:val="006C4851"/>
    <w:rsid w:val="006E23DB"/>
    <w:rsid w:val="006E664D"/>
    <w:rsid w:val="007126E9"/>
    <w:rsid w:val="00733392"/>
    <w:rsid w:val="00747213"/>
    <w:rsid w:val="00774E2B"/>
    <w:rsid w:val="0078357E"/>
    <w:rsid w:val="007E3B86"/>
    <w:rsid w:val="00816103"/>
    <w:rsid w:val="008223DE"/>
    <w:rsid w:val="00844A27"/>
    <w:rsid w:val="008706D3"/>
    <w:rsid w:val="00885B05"/>
    <w:rsid w:val="008A022A"/>
    <w:rsid w:val="008F6CC9"/>
    <w:rsid w:val="0099209D"/>
    <w:rsid w:val="009D0DFA"/>
    <w:rsid w:val="00A14C4C"/>
    <w:rsid w:val="00A56725"/>
    <w:rsid w:val="00A65113"/>
    <w:rsid w:val="00A76BC2"/>
    <w:rsid w:val="00A92C7E"/>
    <w:rsid w:val="00AC5990"/>
    <w:rsid w:val="00AD2364"/>
    <w:rsid w:val="00AE0F5A"/>
    <w:rsid w:val="00AE7FE6"/>
    <w:rsid w:val="00B84FB9"/>
    <w:rsid w:val="00B87CA7"/>
    <w:rsid w:val="00BE38A4"/>
    <w:rsid w:val="00C10092"/>
    <w:rsid w:val="00C13E95"/>
    <w:rsid w:val="00C24772"/>
    <w:rsid w:val="00C453F6"/>
    <w:rsid w:val="00C53C7E"/>
    <w:rsid w:val="00C62861"/>
    <w:rsid w:val="00C66637"/>
    <w:rsid w:val="00C827CA"/>
    <w:rsid w:val="00C83AF3"/>
    <w:rsid w:val="00C954FD"/>
    <w:rsid w:val="00CD3A19"/>
    <w:rsid w:val="00D24467"/>
    <w:rsid w:val="00D4108A"/>
    <w:rsid w:val="00D51147"/>
    <w:rsid w:val="00D86017"/>
    <w:rsid w:val="00DB49C1"/>
    <w:rsid w:val="00DB55A6"/>
    <w:rsid w:val="00DC76E2"/>
    <w:rsid w:val="00E10909"/>
    <w:rsid w:val="00E46E84"/>
    <w:rsid w:val="00E613C5"/>
    <w:rsid w:val="00E91212"/>
    <w:rsid w:val="00EA2243"/>
    <w:rsid w:val="00EA4296"/>
    <w:rsid w:val="00EA5BB4"/>
    <w:rsid w:val="00EB02AC"/>
    <w:rsid w:val="00EC0F1D"/>
    <w:rsid w:val="00ED2744"/>
    <w:rsid w:val="00EF24FA"/>
    <w:rsid w:val="00F0414E"/>
    <w:rsid w:val="00F20C71"/>
    <w:rsid w:val="00F227C5"/>
    <w:rsid w:val="00F66798"/>
    <w:rsid w:val="00F86BAA"/>
    <w:rsid w:val="00F86FCE"/>
    <w:rsid w:val="00F95471"/>
    <w:rsid w:val="00F967D5"/>
    <w:rsid w:val="00FA17A2"/>
    <w:rsid w:val="00FC2DC8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17C9207B"/>
  <w15:docId w15:val="{0665F781-81CB-4B7E-BB25-0B66AA78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C5C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19A29-75D2-4873-B5BD-5F9F270F5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9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58</cp:revision>
  <dcterms:created xsi:type="dcterms:W3CDTF">2015-07-28T12:32:00Z</dcterms:created>
  <dcterms:modified xsi:type="dcterms:W3CDTF">2015-09-10T20:55:00Z</dcterms:modified>
</cp:coreProperties>
</file>